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exact"/>
        <w:rPr>
          <w:rFonts w:ascii="黑体" w:eastAsia="黑体"/>
          <w:sz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eastAsia="黑体"/>
          <w:sz w:val="44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  <w:lang w:val="en-US" w:eastAsia="zh-CN"/>
        </w:rPr>
        <w:t>2020年</w:t>
      </w:r>
      <w:r>
        <w:rPr>
          <w:rFonts w:hint="eastAsia" w:ascii="宋体" w:hAnsi="宋体" w:cs="宋体"/>
          <w:sz w:val="44"/>
          <w:szCs w:val="44"/>
          <w:lang w:eastAsia="zh-CN"/>
        </w:rPr>
        <w:t>项目</w:t>
      </w:r>
      <w:r>
        <w:rPr>
          <w:rFonts w:hint="eastAsia" w:ascii="宋体" w:hAnsi="宋体" w:cs="宋体"/>
          <w:sz w:val="44"/>
          <w:szCs w:val="44"/>
        </w:rPr>
        <w:t>绩效自评报告</w:t>
      </w:r>
    </w:p>
    <w:p>
      <w:pPr>
        <w:spacing w:line="600" w:lineRule="exact"/>
        <w:jc w:val="center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1000" w:lineRule="exact"/>
        <w:ind w:firstLine="315" w:firstLineChars="98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    项目完成结果评价</w:t>
      </w:r>
      <w:r>
        <w:rPr>
          <w:rFonts w:hint="default" w:ascii="Arial" w:hAnsi="Arial" w:eastAsia="楷体" w:cs="Arial"/>
          <w:sz w:val="28"/>
          <w:szCs w:val="28"/>
        </w:rPr>
        <w:t>√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名称：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单位：</w:t>
      </w:r>
      <w:r>
        <w:rPr>
          <w:rFonts w:hint="eastAsia"/>
          <w:b/>
          <w:bCs/>
          <w:sz w:val="32"/>
          <w:szCs w:val="32"/>
          <w:u w:val="single"/>
        </w:rPr>
        <w:t>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邵阳市卫生健康委员会</w:t>
      </w:r>
      <w:r>
        <w:rPr>
          <w:rFonts w:hint="eastAsia"/>
          <w:b/>
          <w:bCs/>
          <w:sz w:val="32"/>
          <w:szCs w:val="32"/>
          <w:u w:val="single"/>
        </w:rPr>
        <w:t>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主管部门：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日期：</w:t>
      </w:r>
      <w:r>
        <w:rPr>
          <w:rFonts w:hint="eastAsia"/>
          <w:sz w:val="36"/>
          <w:lang w:val="en-US" w:eastAsia="zh-CN"/>
        </w:rPr>
        <w:t>2021</w:t>
      </w:r>
      <w:r>
        <w:rPr>
          <w:rFonts w:hint="eastAsia"/>
          <w:sz w:val="36"/>
        </w:rPr>
        <w:t>年</w:t>
      </w:r>
      <w:r>
        <w:rPr>
          <w:rFonts w:hint="eastAsia"/>
          <w:sz w:val="36"/>
          <w:lang w:val="en-US" w:eastAsia="zh-CN"/>
        </w:rPr>
        <w:t>5</w:t>
      </w:r>
      <w:r>
        <w:rPr>
          <w:rFonts w:hint="eastAsia"/>
          <w:sz w:val="36"/>
        </w:rPr>
        <w:t>月</w:t>
      </w:r>
      <w:r>
        <w:rPr>
          <w:rFonts w:hint="eastAsia"/>
          <w:sz w:val="36"/>
          <w:lang w:val="en-US" w:eastAsia="zh-CN"/>
        </w:rPr>
        <w:t>20</w:t>
      </w:r>
      <w:r>
        <w:rPr>
          <w:rFonts w:hint="eastAsia"/>
          <w:sz w:val="36"/>
        </w:rPr>
        <w:t>日</w:t>
      </w:r>
    </w:p>
    <w:p>
      <w:pPr>
        <w:spacing w:line="600" w:lineRule="exact"/>
        <w:rPr>
          <w:rFonts w:ascii="黑体" w:eastAsia="黑体"/>
          <w:sz w:val="32"/>
        </w:rPr>
      </w:pPr>
    </w:p>
    <w:p/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ascii="黑体" w:eastAsia="黑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表</w:t>
      </w:r>
      <w:r>
        <w:rPr>
          <w:rFonts w:hint="eastAsia" w:ascii="黑体" w:hAnsi="黑体" w:eastAsia="黑体" w:cs="黑体"/>
          <w:sz w:val="32"/>
          <w:szCs w:val="32"/>
        </w:rPr>
        <w:t>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r>
        <w:rPr>
          <w:rFonts w:hint="eastAsia" w:ascii="楷体" w:hAnsi="楷体" w:eastAsia="楷体" w:cs="楷体"/>
          <w:spacing w:val="-20"/>
          <w:sz w:val="32"/>
          <w:szCs w:val="32"/>
          <w:lang w:val="en-US" w:eastAsia="zh-CN"/>
        </w:rPr>
        <w:t xml:space="preserve">邵阳市卫生健康委员会    </w:t>
      </w:r>
      <w:r>
        <w:rPr>
          <w:rFonts w:hint="eastAsia" w:ascii="楷体" w:hAnsi="楷体" w:eastAsia="楷体" w:cs="楷体"/>
          <w:sz w:val="32"/>
          <w:szCs w:val="32"/>
        </w:rPr>
        <w:t>填报日期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>年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5</w:t>
      </w:r>
      <w:r>
        <w:rPr>
          <w:rFonts w:hint="eastAsia" w:ascii="楷体" w:hAnsi="楷体" w:eastAsia="楷体" w:cs="楷体"/>
          <w:sz w:val="32"/>
          <w:szCs w:val="32"/>
        </w:rPr>
        <w:t>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</w:t>
      </w:r>
      <w:r>
        <w:rPr>
          <w:rFonts w:hint="eastAsia" w:ascii="楷体" w:hAnsi="楷体" w:eastAsia="楷体" w:cs="楷体"/>
          <w:sz w:val="32"/>
          <w:szCs w:val="32"/>
        </w:rPr>
        <w:t xml:space="preserve">日   </w:t>
      </w:r>
    </w:p>
    <w:tbl>
      <w:tblPr>
        <w:tblStyle w:val="5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公共服务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5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240" w:lineRule="auto"/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包括基本公共卫生服务培训考核、老龄健康服务、健康宣传教育、健康促进、卫生应急救援、健康扶贫、妇幼保健、公共医疗卫生监督、职业病防治监测、市级领导保健等工作。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邵阳市卫生健康委员会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spacing w:line="540" w:lineRule="exact"/>
              <w:jc w:val="both"/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邵阳市卫生健康委员会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刘晓江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田清良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□经常性　　□一次性　　□新增　　</w:t>
            </w:r>
            <w:r>
              <w:rPr>
                <w:rFonts w:hint="default"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249.06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万元，其中：省级财政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万元；市级财政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249.06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万元；其他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月起至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5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《关于做好2019年基本公共卫生服务项目工作的通知》（国卫基层发〔2019〕52号）、《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国务院办公厅关于印发健康中国行动组织实施和考核方案的通知》（国办发〔2019〕32号）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湖南省实施《中华人民共和国老年人权益保障法》办法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无，是国家政策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无，是国家政策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  <w:vAlign w:val="top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default"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是　                    □否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41.37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   实际采购金额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41.37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default"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default"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default"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default"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default"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default"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6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根据立项依据中国家、省下发的正式文件进行操作管理。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该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管理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采取的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工作措施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组织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集中培训、督查考核、现场指导、制作广告宣传教育等。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该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调整，资金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按预算规定用途使用。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该项目的产出指标均按国家、省卫健委的要求达到标准值。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  <w:vAlign w:val="top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该项目经费无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虚列支出、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截留挤占挪用、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超标准开支、无超预算等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现象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按《邵阳市卫生和计划生育委员会机关管理制度》中的第五条财务管理制度执行，专款专用。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right="113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355.8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249.06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248.73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3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355.8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249.06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248.73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全面规范落实国家基本公共卫生服务项目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公共卫生服务水平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不断提升。</w:t>
            </w:r>
          </w:p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基本公共卫生服务均、普惠化、便捷化和公共资源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逐步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向基层延伸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城乡居民公共卫生差距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逐步缩小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群众基本健康检查更方便实惠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sz w:val="24"/>
              </w:rPr>
              <w:t>群众生活获得感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不断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提升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sz w:val="24"/>
              </w:rPr>
              <w:t>社会更加和谐稳定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建议财政部门进一步加大公共卫生服务经费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投入。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刘晓江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田清良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</w:rPr>
      </w:pPr>
      <w:bookmarkStart w:id="0" w:name="_GoBack"/>
      <w:bookmarkEnd w:id="0"/>
    </w:p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2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2</w: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c4ZTk3ZWFkZDUwNGMxZTk5NjIwODU4YTk5MTllZTEifQ=="/>
  </w:docVars>
  <w:rsids>
    <w:rsidRoot w:val="00000000"/>
    <w:rsid w:val="10F02B3E"/>
    <w:rsid w:val="5F0952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13</Pages>
  <Words>4007</Words>
  <Characters>4262</Characters>
  <Lines>42</Lines>
  <Paragraphs>12</Paragraphs>
  <TotalTime>5</TotalTime>
  <ScaleCrop>false</ScaleCrop>
  <LinksUpToDate>false</LinksUpToDate>
  <CharactersWithSpaces>5110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2018-03-05T09:02:00Z</dcterms:created>
  <dc:creator>李兰</dc:creator>
  <cp:lastModifiedBy>旧时光·不见旧人</cp:lastModifiedBy>
  <cp:lastPrinted>2021-06-17T05:04:00Z</cp:lastPrinted>
  <dcterms:modified xsi:type="dcterms:W3CDTF">2022-09-06T07:02:09Z</dcterms:modified>
  <dc:title>邵 阳 市 财 政 局 文 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F7655B34434243E6A2838CD509CA460E</vt:lpwstr>
  </property>
</Properties>
</file>