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邵阳花鼓戏保护传承中心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填报日期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楷体"/>
          <w:sz w:val="28"/>
          <w:szCs w:val="28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创排经费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用于邵阳花鼓戏《豆腐西施》的创作排练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邵阳市花鼓戏保护传承中心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邵阳市文化旅游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张求荣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张佳媛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 万元；其他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花鼓戏《豆腐西施》的艺术创作生产，传承发展邵阳花鼓戏。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注明该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是否有可行性研究报告。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注明是否有专家评审论证结论及其内容。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注明实施该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项目实行项目法人责任制，项目法人对建设项目的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活动流程、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生产安全等负责，并严格监督。对该项目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资金，一定做到严格管理、合理使用。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完工以后的验收结果、验收机构等情况。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560" w:firstLineChars="200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严格按照国家投资项目资金运行管理办法的规定执行，实行专人管理、专户储存、专帐核算、严格财政纪律、加强对项目资金的监督力度，按照项目计划和施工进度，投放资金，确保资金的专款专用。</w:t>
            </w:r>
          </w:p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tabs>
                <w:tab w:val="left" w:pos="622"/>
              </w:tabs>
              <w:ind w:left="0" w:leftChars="0"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lang w:val="en-US" w:eastAsia="zh-CN"/>
              </w:rPr>
              <w:t>经济效益：</w:t>
            </w:r>
          </w:p>
          <w:p>
            <w:pPr>
              <w:numPr>
                <w:ilvl w:val="0"/>
                <w:numId w:val="0"/>
              </w:numPr>
              <w:tabs>
                <w:tab w:val="left" w:pos="622"/>
              </w:tabs>
              <w:ind w:left="0" w:leftChars="0" w:firstLine="420" w:firstLineChars="15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此项目为公益性投资，产生的效益主要为社会效益。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项目完成后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能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弘扬本土文化，丰富广大人民群众的文化生活，打造邵阳文化活动品牌，让老百姓共享文化改革发展成果，推动我市文化艺术事业不断繁荣发展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ind w:left="0" w:leftChars="0" w:firstLine="560" w:firstLineChars="20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社会效益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：</w:t>
            </w:r>
          </w:p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项目实施保障了中心艺术生产的顺利开展，为邵阳花鼓戏的传承与发展创造良好的生存环境和艺术发展空间，为促进文化繁荣和文化强省、文化强市做出突出的贡献。更为重要的是弘扬了中华民族优秀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传统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文化，保护和传承了“邵阳花鼓戏”这一国家级非物质文化遗产。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项目实施为建设文化强市夯实了基础，给邵阳文化事业的发展注入了新的活力。 项目还有利于增强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职工的向心力和凝聚力，有利于提高职工的积极性，有利于邵阳花鼓戏的保护、传承和发展，有利于把邵阳市花鼓戏保护传承中心工作推上更高的台阶。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演出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获得了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领导、专家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、观众们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的一致好评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提高政府公信力和执行力。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综合分析评论结果：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专项资金资助额太少，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建议加大对本土文化创排创作的支持力度。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以更好地为广大邵阳人民群众服务。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EA9E8"/>
    <w:multiLevelType w:val="singleLevel"/>
    <w:tmpl w:val="61FEA9E8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72415"/>
    <w:rsid w:val="04172415"/>
    <w:rsid w:val="166D6090"/>
    <w:rsid w:val="31A01C5B"/>
    <w:rsid w:val="3D735D7C"/>
    <w:rsid w:val="3E885887"/>
    <w:rsid w:val="7187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1291</Words>
  <Characters>1307</Characters>
  <Lines>0</Lines>
  <Paragraphs>0</Paragraphs>
  <TotalTime>2</TotalTime>
  <ScaleCrop>false</ScaleCrop>
  <LinksUpToDate>false</LinksUpToDate>
  <CharactersWithSpaces>1531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2021-06-16T02:52:00Z</dcterms:created>
  <dc:creator>朔風聽魂。</dc:creator>
  <cp:lastModifiedBy>F.L.Y</cp:lastModifiedBy>
  <cp:lastPrinted>2021-06-16T04:32:00Z</cp:lastPrinted>
  <dcterms:modified xsi:type="dcterms:W3CDTF">2022-09-06T08:06:07Z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ADAE753CB96D44139ADEB5AE5380911B</vt:lpwstr>
  </property>
</Properties>
</file>