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44"/>
          <w:szCs w:val="44"/>
        </w:rPr>
      </w:pPr>
      <w:bookmarkStart w:id="0" w:name="_GoBack"/>
      <w:bookmarkEnd w:id="0"/>
      <w:r>
        <w:rPr>
          <w:rFonts w:hint="eastAsia" w:ascii="黑体" w:hAnsi="黑体" w:eastAsia="黑体" w:cs="黑体"/>
          <w:sz w:val="32"/>
          <w:szCs w:val="32"/>
        </w:rPr>
        <w:t>附件1</w:t>
      </w:r>
    </w:p>
    <w:p>
      <w:pPr>
        <w:jc w:val="center"/>
        <w:rPr>
          <w:rFonts w:ascii="黑体" w:eastAsia="黑体"/>
          <w:sz w:val="44"/>
          <w:szCs w:val="44"/>
        </w:rPr>
      </w:pPr>
      <w:r>
        <w:rPr>
          <w:rFonts w:hint="eastAsia" w:ascii="黑体" w:eastAsia="黑体"/>
          <w:sz w:val="44"/>
          <w:szCs w:val="44"/>
        </w:rPr>
        <w:t>项目绩效自评报告表</w:t>
      </w:r>
    </w:p>
    <w:p>
      <w:pPr>
        <w:jc w:val="center"/>
        <w:rPr>
          <w:rFonts w:ascii="楷体" w:hAnsi="楷体" w:eastAsia="楷体" w:cs="楷体"/>
          <w:sz w:val="32"/>
          <w:szCs w:val="32"/>
        </w:rPr>
      </w:pPr>
      <w:r>
        <w:rPr>
          <w:rFonts w:hint="eastAsia" w:ascii="楷体" w:hAnsi="楷体" w:eastAsia="楷体" w:cs="楷体"/>
          <w:sz w:val="32"/>
          <w:szCs w:val="32"/>
        </w:rPr>
        <w:t>（实施单位用）</w:t>
      </w:r>
    </w:p>
    <w:p>
      <w:pPr>
        <w:spacing w:line="360" w:lineRule="auto"/>
        <w:rPr>
          <w:rFonts w:hint="eastAsia" w:ascii="楷体" w:hAnsi="楷体" w:eastAsia="楷体" w:cs="楷体"/>
          <w:sz w:val="32"/>
          <w:szCs w:val="32"/>
        </w:rPr>
      </w:pPr>
      <w:r>
        <w:rPr>
          <w:rFonts w:hint="eastAsia" w:ascii="楷体" w:hAnsi="楷体" w:eastAsia="楷体" w:cs="楷体"/>
          <w:sz w:val="32"/>
          <w:szCs w:val="32"/>
        </w:rPr>
        <w:t>填报单位：</w:t>
      </w:r>
      <w:r>
        <w:rPr>
          <w:rFonts w:hint="eastAsia" w:ascii="楷体" w:hAnsi="楷体" w:eastAsia="楷体" w:cs="楷体"/>
          <w:sz w:val="32"/>
          <w:szCs w:val="32"/>
          <w:lang w:eastAsia="zh-CN"/>
        </w:rPr>
        <w:t>邵阳市少年儿童图书馆</w:t>
      </w:r>
      <w:r>
        <w:rPr>
          <w:rFonts w:hint="eastAsia" w:ascii="楷体" w:hAnsi="楷体" w:eastAsia="楷体" w:cs="楷体"/>
          <w:sz w:val="32"/>
          <w:szCs w:val="32"/>
        </w:rPr>
        <w:t xml:space="preserve">　　　　          </w:t>
      </w:r>
    </w:p>
    <w:p>
      <w:pPr>
        <w:spacing w:line="360" w:lineRule="auto"/>
        <w:rPr>
          <w:rFonts w:ascii="楷体" w:hAnsi="楷体" w:eastAsia="楷体" w:cs="楷体"/>
          <w:sz w:val="32"/>
          <w:szCs w:val="32"/>
        </w:rPr>
      </w:pPr>
      <w:r>
        <w:rPr>
          <w:rFonts w:hint="eastAsia" w:ascii="楷体" w:hAnsi="楷体" w:eastAsia="楷体" w:cs="楷体"/>
          <w:sz w:val="32"/>
          <w:szCs w:val="32"/>
        </w:rPr>
        <w:t xml:space="preserve">填报日期： </w:t>
      </w:r>
      <w:r>
        <w:rPr>
          <w:rFonts w:hint="eastAsia" w:ascii="楷体" w:hAnsi="楷体" w:eastAsia="楷体" w:cs="楷体"/>
          <w:sz w:val="32"/>
          <w:szCs w:val="32"/>
          <w:lang w:val="en-US" w:eastAsia="zh-CN"/>
        </w:rPr>
        <w:t>2021</w:t>
      </w:r>
      <w:r>
        <w:rPr>
          <w:rFonts w:hint="eastAsia" w:ascii="楷体" w:hAnsi="楷体" w:eastAsia="楷体" w:cs="楷体"/>
          <w:sz w:val="32"/>
          <w:szCs w:val="32"/>
        </w:rPr>
        <w:t xml:space="preserve"> 年</w:t>
      </w:r>
      <w:r>
        <w:rPr>
          <w:rFonts w:hint="eastAsia" w:ascii="楷体" w:hAnsi="楷体" w:eastAsia="楷体" w:cs="楷体"/>
          <w:sz w:val="32"/>
          <w:szCs w:val="32"/>
          <w:lang w:val="en-US" w:eastAsia="zh-CN"/>
        </w:rPr>
        <w:t>6</w:t>
      </w:r>
      <w:r>
        <w:rPr>
          <w:rFonts w:hint="eastAsia" w:ascii="楷体" w:hAnsi="楷体" w:eastAsia="楷体" w:cs="楷体"/>
          <w:sz w:val="32"/>
          <w:szCs w:val="32"/>
        </w:rPr>
        <w:t xml:space="preserve"> 月</w:t>
      </w:r>
      <w:r>
        <w:rPr>
          <w:rFonts w:hint="eastAsia" w:ascii="楷体" w:hAnsi="楷体" w:eastAsia="楷体" w:cs="楷体"/>
          <w:sz w:val="32"/>
          <w:szCs w:val="32"/>
          <w:lang w:val="en-US" w:eastAsia="zh-CN"/>
        </w:rPr>
        <w:t>10</w:t>
      </w:r>
      <w:r>
        <w:rPr>
          <w:rFonts w:hint="eastAsia" w:ascii="楷体" w:hAnsi="楷体" w:eastAsia="楷体" w:cs="楷体"/>
          <w:sz w:val="32"/>
          <w:szCs w:val="32"/>
        </w:rPr>
        <w:t xml:space="preserve">  日   </w:t>
      </w:r>
    </w:p>
    <w:tbl>
      <w:tblPr>
        <w:tblStyle w:val="2"/>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项目名称</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2020年邵阳市少儿图书馆数字图书馆建设项目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both"/>
              <w:rPr>
                <w:rFonts w:ascii="楷体" w:hAnsi="楷体" w:eastAsia="楷体" w:cs="楷体"/>
                <w:sz w:val="28"/>
                <w:szCs w:val="28"/>
              </w:rPr>
            </w:pPr>
            <w:r>
              <w:rPr>
                <w:rFonts w:hint="eastAsia" w:ascii="楷体" w:hAnsi="楷体" w:eastAsia="楷体" w:cs="楷体"/>
                <w:sz w:val="28"/>
                <w:szCs w:val="28"/>
              </w:rPr>
              <w:t>项目主要内容</w:t>
            </w:r>
          </w:p>
        </w:tc>
        <w:tc>
          <w:tcPr>
            <w:tcW w:w="6506" w:type="dxa"/>
            <w:gridSpan w:val="6"/>
          </w:tcPr>
          <w:p>
            <w:pPr>
              <w:spacing w:line="540" w:lineRule="exact"/>
              <w:ind w:firstLine="140" w:firstLineChars="50"/>
              <w:jc w:val="left"/>
              <w:rPr>
                <w:rFonts w:ascii="楷体" w:hAnsi="楷体" w:eastAsia="楷体" w:cs="楷体"/>
                <w:sz w:val="28"/>
                <w:szCs w:val="28"/>
              </w:rPr>
            </w:pPr>
            <w:r>
              <w:rPr>
                <w:rFonts w:hint="eastAsia" w:ascii="楷体" w:hAnsi="楷体" w:eastAsia="楷体" w:cs="楷体"/>
                <w:sz w:val="28"/>
                <w:szCs w:val="28"/>
              </w:rPr>
              <w:t>在我馆现有服务基础上引入自助借还设备、活动管理、微信门户、办证小程序、志愿者管理、线上你选书我买单、听书阅读设备等多样化软硬件平台，完善我馆信息化服务运行基础。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项目单位</w:t>
            </w:r>
          </w:p>
        </w:tc>
        <w:tc>
          <w:tcPr>
            <w:tcW w:w="2396" w:type="dxa"/>
            <w:gridSpan w:val="2"/>
          </w:tcPr>
          <w:p>
            <w:pPr>
              <w:spacing w:line="540" w:lineRule="exact"/>
              <w:jc w:val="left"/>
              <w:rPr>
                <w:rFonts w:ascii="楷体" w:hAnsi="楷体" w:eastAsia="楷体" w:cs="楷体"/>
                <w:sz w:val="28"/>
                <w:szCs w:val="28"/>
              </w:rPr>
            </w:pPr>
            <w:r>
              <w:rPr>
                <w:rFonts w:hint="eastAsia" w:ascii="楷体" w:hAnsi="楷体" w:eastAsia="楷体" w:cs="楷体"/>
                <w:sz w:val="28"/>
                <w:szCs w:val="28"/>
                <w:lang w:eastAsia="zh-CN"/>
              </w:rPr>
              <w:t>邵阳市少年儿童图书馆</w:t>
            </w:r>
            <w:r>
              <w:rPr>
                <w:rFonts w:hint="eastAsia" w:ascii="楷体" w:hAnsi="楷体" w:eastAsia="楷体" w:cs="楷体"/>
                <w:sz w:val="28"/>
                <w:szCs w:val="28"/>
              </w:rPr>
              <w:t>　　　　　　　　　　　</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 xml:space="preserve"> 主管部门</w:t>
            </w:r>
          </w:p>
        </w:tc>
        <w:tc>
          <w:tcPr>
            <w:tcW w:w="2040" w:type="dxa"/>
            <w:gridSpan w:val="2"/>
          </w:tcPr>
          <w:p>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邵阳市文化旅游广电体育局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396" w:type="dxa"/>
            <w:gridSpan w:val="2"/>
          </w:tcPr>
          <w:p>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周任飞</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项目负责人</w:t>
            </w:r>
          </w:p>
        </w:tc>
        <w:tc>
          <w:tcPr>
            <w:tcW w:w="2040" w:type="dxa"/>
            <w:gridSpan w:val="2"/>
          </w:tcPr>
          <w:p>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车顺平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项目属性</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　□经常性　　□一次性　　</w:t>
            </w:r>
            <w:r>
              <w:rPr>
                <w:rFonts w:hint="eastAsia" w:ascii="楷体" w:hAnsi="楷体" w:eastAsia="楷体" w:cs="楷体"/>
                <w:sz w:val="28"/>
                <w:szCs w:val="28"/>
              </w:rPr>
              <w:sym w:font="Wingdings 2" w:char="0052"/>
            </w:r>
            <w:r>
              <w:rPr>
                <w:rFonts w:hint="eastAsia" w:ascii="楷体" w:hAnsi="楷体" w:eastAsia="楷体" w:cs="楷体"/>
                <w:sz w:val="28"/>
                <w:szCs w:val="28"/>
              </w:rPr>
              <w:t>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6506" w:type="dxa"/>
            <w:gridSpan w:val="6"/>
          </w:tcPr>
          <w:p>
            <w:pPr>
              <w:spacing w:line="0" w:lineRule="atLeast"/>
              <w:jc w:val="left"/>
              <w:rPr>
                <w:rFonts w:hint="eastAsia" w:ascii="楷体" w:hAnsi="楷体" w:eastAsia="楷体" w:cs="楷体"/>
                <w:sz w:val="28"/>
                <w:szCs w:val="28"/>
                <w:lang w:eastAsia="zh-CN"/>
              </w:rPr>
            </w:pPr>
            <w:r>
              <w:rPr>
                <w:rFonts w:hint="eastAsia" w:ascii="楷体" w:hAnsi="楷体" w:eastAsia="楷体" w:cs="楷体"/>
                <w:sz w:val="28"/>
                <w:szCs w:val="28"/>
              </w:rPr>
              <w:t>总额：　</w:t>
            </w:r>
            <w:r>
              <w:rPr>
                <w:rFonts w:hint="eastAsia" w:ascii="楷体" w:hAnsi="楷体" w:eastAsia="楷体" w:cs="楷体"/>
                <w:sz w:val="28"/>
                <w:szCs w:val="28"/>
                <w:lang w:val="en-US" w:eastAsia="zh-CN"/>
              </w:rPr>
              <w:t>43</w:t>
            </w:r>
            <w:r>
              <w:rPr>
                <w:rFonts w:hint="eastAsia" w:ascii="楷体" w:hAnsi="楷体" w:eastAsia="楷体" w:cs="楷体"/>
                <w:sz w:val="28"/>
                <w:szCs w:val="28"/>
              </w:rPr>
              <w:t>万元，其中：省级财政　</w:t>
            </w:r>
            <w:r>
              <w:rPr>
                <w:rFonts w:hint="eastAsia" w:ascii="楷体" w:hAnsi="楷体" w:eastAsia="楷体" w:cs="楷体"/>
                <w:sz w:val="28"/>
                <w:szCs w:val="28"/>
                <w:lang w:val="en-US" w:eastAsia="zh-CN"/>
              </w:rPr>
              <w:t>30</w:t>
            </w:r>
            <w:r>
              <w:rPr>
                <w:rFonts w:hint="eastAsia" w:ascii="楷体" w:hAnsi="楷体" w:eastAsia="楷体" w:cs="楷体"/>
                <w:sz w:val="28"/>
                <w:szCs w:val="28"/>
              </w:rPr>
              <w:t>　万元；市级财政　</w:t>
            </w:r>
            <w:r>
              <w:rPr>
                <w:rFonts w:hint="eastAsia" w:ascii="楷体" w:hAnsi="楷体" w:eastAsia="楷体" w:cs="楷体"/>
                <w:sz w:val="28"/>
                <w:szCs w:val="28"/>
                <w:lang w:val="en-US" w:eastAsia="zh-CN"/>
              </w:rPr>
              <w:t>13</w:t>
            </w:r>
            <w:r>
              <w:rPr>
                <w:rFonts w:hint="eastAsia" w:ascii="楷体" w:hAnsi="楷体" w:eastAsia="楷体" w:cs="楷体"/>
                <w:sz w:val="28"/>
                <w:szCs w:val="28"/>
              </w:rPr>
              <w:t xml:space="preserve"> 万元；其他　　　万元</w:t>
            </w:r>
            <w:r>
              <w:rPr>
                <w:rFonts w:hint="eastAsia" w:ascii="楷体" w:hAnsi="楷体" w:eastAsia="楷体" w:cs="楷体"/>
                <w:sz w:val="28"/>
                <w:szCs w:val="28"/>
                <w:lang w:eastAsia="zh-CN"/>
              </w:rPr>
              <w:t>。</w:t>
            </w:r>
          </w:p>
          <w:p>
            <w:pPr>
              <w:spacing w:line="560" w:lineRule="exact"/>
              <w:jc w:val="left"/>
              <w:rPr>
                <w:rFonts w:ascii="楷体" w:hAnsi="楷体" w:eastAsia="楷体" w:cs="楷体"/>
                <w:sz w:val="28"/>
                <w:szCs w:val="28"/>
              </w:rPr>
            </w:pPr>
            <w:r>
              <w:rPr>
                <w:rFonts w:hint="eastAsia" w:ascii="楷体" w:hAnsi="楷体" w:eastAsia="楷体" w:cs="楷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6506" w:type="dxa"/>
            <w:gridSpan w:val="6"/>
          </w:tcPr>
          <w:p>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lang w:val="en-US" w:eastAsia="zh-CN"/>
              </w:rPr>
              <w:t>2020</w:t>
            </w:r>
            <w:r>
              <w:rPr>
                <w:rFonts w:hint="eastAsia" w:ascii="楷体" w:hAnsi="楷体" w:eastAsia="楷体" w:cs="楷体"/>
                <w:sz w:val="28"/>
                <w:szCs w:val="28"/>
              </w:rPr>
              <w:t>年</w:t>
            </w:r>
            <w:r>
              <w:rPr>
                <w:rFonts w:hint="eastAsia" w:ascii="楷体" w:hAnsi="楷体" w:eastAsia="楷体" w:cs="楷体"/>
                <w:sz w:val="28"/>
                <w:szCs w:val="28"/>
                <w:lang w:val="en-US" w:eastAsia="zh-CN"/>
              </w:rPr>
              <w:t>1</w:t>
            </w:r>
            <w:r>
              <w:rPr>
                <w:rFonts w:hint="eastAsia" w:ascii="楷体" w:hAnsi="楷体" w:eastAsia="楷体" w:cs="楷体"/>
                <w:sz w:val="28"/>
                <w:szCs w:val="28"/>
              </w:rPr>
              <w:t>　　月起至</w:t>
            </w:r>
            <w:r>
              <w:rPr>
                <w:rFonts w:hint="eastAsia" w:ascii="楷体" w:hAnsi="楷体" w:eastAsia="楷体" w:cs="楷体"/>
                <w:sz w:val="28"/>
                <w:szCs w:val="28"/>
                <w:lang w:val="en-US" w:eastAsia="zh-CN"/>
              </w:rPr>
              <w:t>2020</w:t>
            </w:r>
            <w:r>
              <w:rPr>
                <w:rFonts w:hint="eastAsia" w:ascii="楷体" w:hAnsi="楷体" w:eastAsia="楷体" w:cs="楷体"/>
                <w:sz w:val="28"/>
                <w:szCs w:val="28"/>
              </w:rPr>
              <w:t>　　年</w:t>
            </w:r>
            <w:r>
              <w:rPr>
                <w:rFonts w:hint="eastAsia" w:ascii="楷体" w:hAnsi="楷体" w:eastAsia="楷体" w:cs="楷体"/>
                <w:sz w:val="28"/>
                <w:szCs w:val="28"/>
                <w:lang w:val="en-US" w:eastAsia="zh-CN"/>
              </w:rPr>
              <w:t>12</w:t>
            </w:r>
            <w:r>
              <w:rPr>
                <w:rFonts w:hint="eastAsia" w:ascii="楷体" w:hAnsi="楷体" w:eastAsia="楷体" w:cs="楷体"/>
                <w:sz w:val="28"/>
                <w:szCs w:val="28"/>
              </w:rPr>
              <w:t>　　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我国新时期公共文化服务发展目标及相应规划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6506" w:type="dxa"/>
            <w:gridSpan w:val="6"/>
          </w:tcPr>
          <w:p>
            <w:pPr>
              <w:spacing w:line="56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6506" w:type="dxa"/>
            <w:gridSpan w:val="6"/>
          </w:tcPr>
          <w:p>
            <w:pPr>
              <w:spacing w:line="56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6506" w:type="dxa"/>
            <w:gridSpan w:val="6"/>
          </w:tcPr>
          <w:p>
            <w:pPr>
              <w:spacing w:line="360" w:lineRule="exac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 xml:space="preserve">是　                    □否   </w:t>
            </w:r>
            <w:r>
              <w:rPr>
                <w:rFonts w:hint="eastAsia" w:ascii="楷体" w:hAnsi="楷体" w:eastAsia="楷体" w:cs="楷体"/>
                <w:sz w:val="28"/>
                <w:szCs w:val="28"/>
              </w:rPr>
              <w:br w:type="textWrapping"/>
            </w:r>
            <w:r>
              <w:rPr>
                <w:rFonts w:hint="eastAsia" w:ascii="楷体" w:hAnsi="楷体" w:eastAsia="楷体" w:cs="楷体"/>
                <w:sz w:val="28"/>
                <w:szCs w:val="28"/>
              </w:rPr>
              <w:t xml:space="preserve">应采购金额 </w:t>
            </w:r>
            <w:r>
              <w:rPr>
                <w:rFonts w:hint="eastAsia" w:ascii="楷体" w:hAnsi="楷体" w:eastAsia="楷体" w:cs="楷体"/>
                <w:sz w:val="28"/>
                <w:szCs w:val="28"/>
                <w:lang w:val="en-US" w:eastAsia="zh-CN"/>
              </w:rPr>
              <w:t>43</w:t>
            </w:r>
            <w:r>
              <w:rPr>
                <w:rFonts w:hint="eastAsia" w:ascii="楷体" w:hAnsi="楷体" w:eastAsia="楷体" w:cs="楷体"/>
                <w:sz w:val="28"/>
                <w:szCs w:val="28"/>
              </w:rPr>
              <w:t xml:space="preserve">万元 实际采购金额 </w:t>
            </w:r>
            <w:r>
              <w:rPr>
                <w:rFonts w:hint="eastAsia" w:ascii="楷体" w:hAnsi="楷体" w:eastAsia="楷体" w:cs="楷体"/>
                <w:sz w:val="28"/>
                <w:szCs w:val="28"/>
                <w:lang w:val="en-US" w:eastAsia="zh-CN"/>
              </w:rPr>
              <w:t>42.71</w:t>
            </w:r>
            <w:r>
              <w:rPr>
                <w:rFonts w:hint="eastAsia" w:ascii="楷体" w:hAnsi="楷体" w:eastAsia="楷体" w:cs="楷体"/>
                <w:sz w:val="28"/>
                <w:szCs w:val="28"/>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exact"/>
        </w:trPr>
        <w:tc>
          <w:tcPr>
            <w:tcW w:w="540" w:type="dxa"/>
            <w:vMerge w:val="restart"/>
            <w:vAlign w:val="center"/>
          </w:tcPr>
          <w:p>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6506" w:type="dxa"/>
            <w:gridSpan w:val="6"/>
          </w:tcPr>
          <w:p>
            <w:pPr>
              <w:spacing w:line="360" w:lineRule="exact"/>
              <w:jc w:val="left"/>
              <w:rPr>
                <w:rFonts w:ascii="楷体" w:hAnsi="楷体" w:eastAsia="楷体" w:cs="楷体"/>
                <w:sz w:val="28"/>
                <w:szCs w:val="28"/>
              </w:rPr>
            </w:pPr>
            <w:r>
              <w:rPr>
                <w:rFonts w:hint="eastAsia" w:ascii="楷体" w:hAnsi="楷体" w:eastAsia="楷体" w:cs="楷体"/>
                <w:sz w:val="28"/>
                <w:szCs w:val="28"/>
                <w:lang w:val="en-US" w:eastAsia="zh-CN" w:bidi="ar-SA"/>
              </w:rPr>
              <w:t>《市少儿图书馆财务管理制度》《市少儿图书馆财务会审制度》《市少儿图书馆专款专用制度》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具体工作措施</w:t>
            </w:r>
          </w:p>
        </w:tc>
        <w:tc>
          <w:tcPr>
            <w:tcW w:w="6506" w:type="dxa"/>
            <w:gridSpan w:val="6"/>
          </w:tcPr>
          <w:p>
            <w:pPr>
              <w:jc w:val="left"/>
              <w:rPr>
                <w:rFonts w:ascii="楷体" w:hAnsi="楷体" w:eastAsia="楷体" w:cs="楷体"/>
                <w:sz w:val="28"/>
                <w:szCs w:val="28"/>
              </w:rPr>
            </w:pPr>
            <w:r>
              <w:rPr>
                <w:rFonts w:hint="eastAsia" w:ascii="楷体" w:hAnsi="楷体" w:eastAsia="楷体" w:cs="楷体"/>
                <w:sz w:val="28"/>
                <w:szCs w:val="28"/>
              </w:rPr>
              <w:t>为加快市少年儿童图书馆数字化建设步伐，更好的为广大未成年人提供阅读服务，根据相关政策要求，经市少年儿童图书馆数字图书馆建设项目采购小组研究决定，</w:t>
            </w:r>
            <w:r>
              <w:rPr>
                <w:rFonts w:hint="eastAsia" w:ascii="楷体" w:hAnsi="楷体" w:eastAsia="楷体" w:cs="楷体"/>
                <w:sz w:val="28"/>
                <w:szCs w:val="28"/>
                <w:lang w:eastAsia="zh-CN"/>
              </w:rPr>
              <w:t>计划</w:t>
            </w:r>
            <w:r>
              <w:rPr>
                <w:rFonts w:hint="eastAsia" w:ascii="楷体" w:hAnsi="楷体" w:eastAsia="楷体" w:cs="楷体"/>
                <w:sz w:val="28"/>
                <w:szCs w:val="28"/>
              </w:rPr>
              <w:t>通过政府采购招投标竞争性谈判程序采购以下数字资源及设备：1、少儿款自助借还办证机2台计12万元　　2、自助还书箱2个1万元　　3、少儿馆大数据展示智慧墙系统1套5万元　　4、图书馆微信服务门户1套3万元　　5、微信办理借书证系统1套3万元　6、微信入馆预约系统1套1万元7、线上你读书我买单系统套1万元。8、志愿者管理系统1套1万元。9、少儿活动管理系统1套1万元。10、听书阅读机2台5万元。11、数字资源包库及镜像电子书10万册计10万元。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6506" w:type="dxa"/>
            <w:gridSpan w:val="6"/>
            <w:vAlign w:val="center"/>
          </w:tcPr>
          <w:p>
            <w:pPr>
              <w:spacing w:line="32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6506" w:type="dxa"/>
            <w:gridSpan w:val="6"/>
            <w:vAlign w:val="center"/>
          </w:tcPr>
          <w:p>
            <w:pPr>
              <w:rPr>
                <w:rFonts w:ascii="楷体" w:hAnsi="楷体" w:eastAsia="楷体" w:cs="楷体"/>
                <w:sz w:val="28"/>
                <w:szCs w:val="28"/>
              </w:rPr>
            </w:pPr>
            <w:r>
              <w:rPr>
                <w:rFonts w:hint="eastAsia" w:ascii="楷体" w:hAnsi="楷体" w:eastAsia="楷体" w:cs="楷体"/>
                <w:sz w:val="28"/>
                <w:szCs w:val="28"/>
                <w:lang w:eastAsia="zh-CN"/>
              </w:rPr>
              <w:t>该项目安装</w:t>
            </w:r>
            <w:r>
              <w:rPr>
                <w:rFonts w:hint="eastAsia" w:ascii="楷体" w:hAnsi="楷体" w:eastAsia="楷体" w:cs="楷体"/>
                <w:sz w:val="28"/>
                <w:szCs w:val="28"/>
              </w:rPr>
              <w:t>完工以后</w:t>
            </w:r>
            <w:r>
              <w:rPr>
                <w:rFonts w:hint="eastAsia" w:ascii="楷体" w:hAnsi="楷体" w:eastAsia="楷体" w:cs="楷体"/>
                <w:sz w:val="28"/>
                <w:szCs w:val="28"/>
                <w:lang w:eastAsia="zh-CN"/>
              </w:rPr>
              <w:t>，市少年儿童图书馆数字图书馆建设项目采购小组对该项目进行了调试验收，确保正常运行</w:t>
            </w:r>
            <w:r>
              <w:rPr>
                <w:rFonts w:hint="eastAsia" w:ascii="楷体" w:hAnsi="楷体" w:eastAsia="楷体" w:cs="楷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exact"/>
        </w:trPr>
        <w:tc>
          <w:tcPr>
            <w:tcW w:w="540" w:type="dxa"/>
            <w:vMerge w:val="restart"/>
          </w:tcPr>
          <w:p>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6506" w:type="dxa"/>
            <w:gridSpan w:val="6"/>
            <w:vAlign w:val="center"/>
          </w:tcPr>
          <w:p>
            <w:pPr>
              <w:jc w:val="left"/>
              <w:rPr>
                <w:rFonts w:hint="eastAsia" w:ascii="楷体" w:hAnsi="楷体" w:eastAsia="楷体" w:cs="楷体"/>
                <w:sz w:val="28"/>
                <w:szCs w:val="28"/>
                <w:lang w:eastAsia="zh-CN"/>
              </w:rPr>
            </w:pPr>
            <w:r>
              <w:rPr>
                <w:rFonts w:hint="eastAsia" w:ascii="楷体" w:hAnsi="楷体" w:eastAsia="楷体" w:cs="楷体"/>
                <w:sz w:val="28"/>
                <w:szCs w:val="28"/>
                <w:lang w:val="en-US" w:eastAsia="zh-CN" w:bidi="ar-SA"/>
              </w:rPr>
              <w:t>项目资金专款专用，无</w:t>
            </w:r>
            <w:r>
              <w:rPr>
                <w:rFonts w:ascii="楷体" w:hAnsi="楷体" w:eastAsia="楷体" w:cs="楷体"/>
                <w:sz w:val="28"/>
                <w:szCs w:val="28"/>
                <w:lang w:val="en-US" w:eastAsia="zh-CN" w:bidi="ar-SA"/>
              </w:rPr>
              <w:t>虚列支出、截留挤占挪用、超标准开支</w:t>
            </w:r>
            <w:r>
              <w:rPr>
                <w:rFonts w:hint="eastAsia" w:ascii="楷体" w:hAnsi="楷体" w:eastAsia="楷体" w:cs="楷体"/>
                <w:sz w:val="28"/>
                <w:szCs w:val="28"/>
                <w:lang w:val="en-US" w:eastAsia="zh-CN" w:bidi="ar-SA"/>
              </w:rPr>
              <w:t>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6506" w:type="dxa"/>
            <w:gridSpan w:val="6"/>
            <w:vAlign w:val="center"/>
          </w:tcPr>
          <w:p>
            <w:pPr>
              <w:spacing w:line="560" w:lineRule="exact"/>
              <w:rPr>
                <w:rFonts w:ascii="楷体" w:hAnsi="楷体" w:eastAsia="楷体" w:cs="楷体"/>
                <w:sz w:val="28"/>
                <w:szCs w:val="28"/>
              </w:rPr>
            </w:pPr>
            <w:r>
              <w:rPr>
                <w:rFonts w:hint="eastAsia" w:ascii="楷体" w:hAnsi="楷体" w:eastAsia="楷体" w:cs="楷体"/>
                <w:sz w:val="28"/>
                <w:szCs w:val="28"/>
                <w:lang w:val="en-US" w:eastAsia="zh-CN" w:bidi="ar-SA"/>
              </w:rPr>
              <w:t>《市少儿图书馆财务管理制度》中经费预决算、审批管理、支出管理。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trPr>
        <w:tc>
          <w:tcPr>
            <w:tcW w:w="540" w:type="dxa"/>
            <w:vMerge w:val="restart"/>
            <w:textDirection w:val="tbRlV"/>
            <w:vAlign w:val="center"/>
          </w:tcPr>
          <w:p>
            <w:pPr>
              <w:spacing w:line="500" w:lineRule="exact"/>
              <w:ind w:left="113" w:right="113"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rPr>
              <w:t>资金</w:t>
            </w:r>
            <w:r>
              <w:rPr>
                <w:rFonts w:hint="eastAsia" w:ascii="楷体" w:hAnsi="楷体" w:eastAsia="楷体" w:cs="楷体"/>
                <w:sz w:val="28"/>
                <w:szCs w:val="28"/>
                <w:lang w:eastAsia="zh-CN"/>
              </w:rPr>
              <w:t>到位使用情况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 xml:space="preserve">       </w:t>
            </w: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30</w:t>
            </w:r>
          </w:p>
        </w:tc>
        <w:tc>
          <w:tcPr>
            <w:tcW w:w="190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30</w:t>
            </w:r>
          </w:p>
        </w:tc>
        <w:tc>
          <w:tcPr>
            <w:tcW w:w="142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30</w:t>
            </w: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13</w:t>
            </w:r>
          </w:p>
        </w:tc>
        <w:tc>
          <w:tcPr>
            <w:tcW w:w="190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13</w:t>
            </w:r>
          </w:p>
        </w:tc>
        <w:tc>
          <w:tcPr>
            <w:tcW w:w="142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12.71</w:t>
            </w:r>
          </w:p>
        </w:tc>
        <w:tc>
          <w:tcPr>
            <w:tcW w:w="1380"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43</w:t>
            </w:r>
          </w:p>
        </w:tc>
        <w:tc>
          <w:tcPr>
            <w:tcW w:w="190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43</w:t>
            </w:r>
          </w:p>
        </w:tc>
        <w:tc>
          <w:tcPr>
            <w:tcW w:w="142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42.71</w:t>
            </w:r>
          </w:p>
        </w:tc>
        <w:tc>
          <w:tcPr>
            <w:tcW w:w="1380"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556" w:type="dxa"/>
            <w:gridSpan w:val="7"/>
            <w:tcBorders>
              <w:top w:val="single" w:color="auto" w:sz="4" w:space="0"/>
              <w:left w:val="single" w:color="auto" w:sz="4" w:space="0"/>
              <w:bottom w:val="single" w:color="auto" w:sz="4" w:space="0"/>
              <w:right w:val="single" w:color="auto" w:sz="4" w:space="0"/>
            </w:tcBorders>
          </w:tcPr>
          <w:p>
            <w:pPr>
              <w:ind w:firstLine="280" w:firstLineChars="100"/>
              <w:rPr>
                <w:rFonts w:ascii="楷体" w:hAnsi="楷体" w:eastAsia="楷体" w:cs="楷体"/>
                <w:sz w:val="28"/>
                <w:szCs w:val="28"/>
              </w:rPr>
            </w:pPr>
            <w:r>
              <w:rPr>
                <w:rFonts w:hint="eastAsia" w:ascii="楷体" w:hAnsi="楷体" w:eastAsia="楷体" w:cs="楷体"/>
                <w:sz w:val="28"/>
                <w:szCs w:val="28"/>
                <w:lang w:eastAsia="zh-CN"/>
              </w:rPr>
              <w:t>共采购</w:t>
            </w:r>
            <w:r>
              <w:rPr>
                <w:rFonts w:hint="eastAsia" w:ascii="楷体" w:hAnsi="楷体" w:eastAsia="楷体" w:cs="楷体"/>
                <w:sz w:val="28"/>
                <w:szCs w:val="28"/>
              </w:rPr>
              <w:t>1、少儿款自助借还办证机2台计12万元　　2、自助还书箱2个1万元　　3、少儿馆大数据展示智慧墙系统1套5万元　　4、图书馆微信服务门户1套3万元　　5、微信办理借书证系统1套3万元　6、微信入馆预约系统1套1万元7、线上你读书我买单系统套1万元。8、志愿者管理系统1套1万元。9、少儿活动管理系统1套1万元。10、听书阅读机2台5万元。11、数字资源包库及镜像电子书10万册计10万元。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0"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556"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28"/>
                <w:szCs w:val="28"/>
              </w:rPr>
            </w:pPr>
            <w:r>
              <w:rPr>
                <w:rFonts w:hint="eastAsia" w:ascii="楷体" w:hAnsi="楷体" w:eastAsia="楷体" w:cs="楷体"/>
                <w:sz w:val="28"/>
                <w:szCs w:val="28"/>
              </w:rPr>
              <w:t>本次建设将为我馆带来探索建立新型公共文化服务网络，依托各项文化服务数字化平台，建立起本馆文化“物联网”，实现活动网上预约，资源订单配送等线上线下有机结合的服务模式；从办证、自助借还等多借阅基础环节，完善本馆数字文化服务建设规划，从手机、微信、PC等多样化移动渠道为青少年读者提供更加便利的数字服务，以馆内外线上线下联通服务体系实现，加大读者服务力度。各读者群体皆可无差别参与文化活动、获取文化资源，从而提升本馆服务开放程度，充分发挥本馆资源利用效益</w:t>
            </w:r>
          </w:p>
          <w:p>
            <w:pPr>
              <w:rPr>
                <w:rFonts w:ascii="楷体" w:hAnsi="楷体" w:eastAsia="楷体" w:cs="楷体"/>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556"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28"/>
                <w:szCs w:val="28"/>
                <w:lang w:eastAsia="zh-CN"/>
              </w:rPr>
            </w:pPr>
            <w:r>
              <w:rPr>
                <w:rFonts w:hint="eastAsia" w:ascii="楷体" w:hAnsi="楷体" w:eastAsia="楷体" w:cs="楷体"/>
                <w:sz w:val="28"/>
                <w:szCs w:val="28"/>
              </w:rPr>
              <w:t>　</w:t>
            </w:r>
            <w:r>
              <w:rPr>
                <w:rFonts w:hint="eastAsia" w:ascii="楷体" w:hAnsi="楷体" w:eastAsia="楷体" w:cs="楷体"/>
                <w:sz w:val="28"/>
                <w:szCs w:val="28"/>
                <w:lang w:eastAsia="zh-CN"/>
              </w:rPr>
              <w:t>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556"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28"/>
                <w:szCs w:val="28"/>
                <w:lang w:eastAsia="zh-CN"/>
              </w:rPr>
            </w:pPr>
            <w:r>
              <w:rPr>
                <w:rFonts w:hint="eastAsia" w:ascii="楷体" w:hAnsi="楷体" w:eastAsia="楷体" w:cs="楷体"/>
                <w:sz w:val="28"/>
                <w:szCs w:val="28"/>
              </w:rPr>
              <w:t>　</w:t>
            </w:r>
            <w:r>
              <w:rPr>
                <w:rFonts w:hint="eastAsia" w:ascii="楷体" w:hAnsi="楷体" w:eastAsia="楷体" w:cs="楷体"/>
                <w:sz w:val="28"/>
                <w:szCs w:val="28"/>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1"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tcPr>
          <w:p>
            <w:pPr>
              <w:ind w:firstLine="280" w:firstLineChars="100"/>
              <w:rPr>
                <w:rFonts w:ascii="楷体" w:hAnsi="楷体" w:eastAsia="楷体" w:cs="楷体"/>
                <w:sz w:val="28"/>
                <w:szCs w:val="28"/>
              </w:rPr>
            </w:pPr>
            <w:r>
              <w:rPr>
                <w:rFonts w:hint="eastAsia" w:ascii="楷体" w:hAnsi="楷体" w:eastAsia="楷体" w:cs="楷体"/>
                <w:sz w:val="28"/>
                <w:szCs w:val="28"/>
              </w:rPr>
              <w:t>说明：主管部门对</w:t>
            </w:r>
            <w:r>
              <w:rPr>
                <w:rFonts w:hint="eastAsia" w:ascii="楷体" w:hAnsi="楷体" w:eastAsia="楷体" w:cs="楷体"/>
                <w:sz w:val="28"/>
                <w:szCs w:val="28"/>
                <w:lang w:eastAsia="zh-CN"/>
              </w:rPr>
              <w:t>项目</w:t>
            </w:r>
            <w:r>
              <w:rPr>
                <w:rFonts w:hint="eastAsia" w:ascii="楷体" w:hAnsi="楷体" w:eastAsia="楷体" w:cs="楷体"/>
                <w:sz w:val="28"/>
                <w:szCs w:val="28"/>
              </w:rPr>
              <w:t>单位填报内容的客观真实性进行审核，并对</w:t>
            </w:r>
            <w:r>
              <w:rPr>
                <w:rFonts w:hint="eastAsia" w:ascii="楷体" w:hAnsi="楷体" w:eastAsia="楷体" w:cs="楷体"/>
                <w:sz w:val="28"/>
                <w:szCs w:val="28"/>
                <w:lang w:eastAsia="zh-CN"/>
              </w:rPr>
              <w:t>项目</w:t>
            </w:r>
            <w:r>
              <w:rPr>
                <w:rFonts w:hint="eastAsia" w:ascii="楷体" w:hAnsi="楷体" w:eastAsia="楷体" w:cs="楷体"/>
                <w:sz w:val="28"/>
                <w:szCs w:val="28"/>
              </w:rPr>
              <w:t>单位的自评结论签具是否认定的意见。</w:t>
            </w:r>
          </w:p>
          <w:p>
            <w:pPr>
              <w:ind w:firstLine="140" w:firstLineChars="5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r>
              <w:rPr>
                <w:rFonts w:hint="eastAsia" w:ascii="楷体" w:hAnsi="楷体" w:eastAsia="楷体" w:cs="楷体"/>
                <w:sz w:val="28"/>
                <w:szCs w:val="28"/>
              </w:rPr>
              <w:t>主管部门（盖章）：</w:t>
            </w:r>
          </w:p>
        </w:tc>
      </w:tr>
    </w:tbl>
    <w:p>
      <w:pPr>
        <w:spacing w:line="480" w:lineRule="exact"/>
        <w:rPr>
          <w:rFonts w:ascii="楷体" w:hAnsi="楷体" w:eastAsia="楷体" w:cs="楷体"/>
          <w:sz w:val="32"/>
          <w:szCs w:val="32"/>
        </w:rPr>
      </w:pPr>
      <w:r>
        <w:rPr>
          <w:rFonts w:hint="eastAsia" w:ascii="楷体" w:hAnsi="楷体" w:eastAsia="楷体" w:cs="楷体"/>
          <w:sz w:val="32"/>
          <w:szCs w:val="32"/>
        </w:rPr>
        <w:t>单位负责人：　</w:t>
      </w:r>
      <w:r>
        <w:rPr>
          <w:rFonts w:hint="eastAsia" w:ascii="楷体" w:hAnsi="楷体" w:eastAsia="楷体" w:cs="楷体"/>
          <w:sz w:val="32"/>
          <w:szCs w:val="32"/>
          <w:lang w:eastAsia="zh-CN"/>
        </w:rPr>
        <w:t>周任飞</w:t>
      </w:r>
      <w:r>
        <w:rPr>
          <w:rFonts w:hint="eastAsia" w:ascii="楷体" w:hAnsi="楷体" w:eastAsia="楷体" w:cs="楷体"/>
          <w:sz w:val="32"/>
          <w:szCs w:val="32"/>
        </w:rPr>
        <w:t>　　</w:t>
      </w:r>
    </w:p>
    <w:p>
      <w:pPr>
        <w:spacing w:line="480" w:lineRule="exact"/>
        <w:rPr>
          <w:rFonts w:ascii="楷体" w:hAnsi="楷体" w:eastAsia="楷体" w:cs="楷体"/>
          <w:sz w:val="32"/>
          <w:szCs w:val="32"/>
        </w:rPr>
      </w:pPr>
      <w:r>
        <w:rPr>
          <w:rFonts w:hint="eastAsia" w:ascii="楷体" w:hAnsi="楷体" w:eastAsia="楷体" w:cs="楷体"/>
          <w:sz w:val="32"/>
          <w:szCs w:val="32"/>
          <w:lang w:eastAsia="zh-CN"/>
        </w:rPr>
        <w:t>项目</w:t>
      </w:r>
      <w:r>
        <w:rPr>
          <w:rFonts w:hint="eastAsia" w:ascii="楷体" w:hAnsi="楷体" w:eastAsia="楷体" w:cs="楷体"/>
          <w:sz w:val="32"/>
          <w:szCs w:val="32"/>
        </w:rPr>
        <w:t>负责人：　</w:t>
      </w:r>
      <w:r>
        <w:rPr>
          <w:rFonts w:hint="eastAsia" w:ascii="楷体" w:hAnsi="楷体" w:eastAsia="楷体" w:cs="楷体"/>
          <w:sz w:val="32"/>
          <w:szCs w:val="32"/>
          <w:lang w:eastAsia="zh-CN"/>
        </w:rPr>
        <w:t>车顺平</w:t>
      </w:r>
      <w:r>
        <w:rPr>
          <w:rFonts w:hint="eastAsia" w:ascii="楷体" w:hAnsi="楷体" w:eastAsia="楷体" w:cs="楷体"/>
          <w:sz w:val="32"/>
          <w:szCs w:val="32"/>
        </w:rPr>
        <w:t>　</w:t>
      </w:r>
    </w:p>
    <w:p>
      <w:pPr>
        <w:spacing w:line="480" w:lineRule="exact"/>
        <w:rPr>
          <w:rFonts w:hint="default" w:ascii="楷体" w:hAnsi="楷体" w:eastAsia="楷体" w:cs="楷体"/>
          <w:sz w:val="32"/>
          <w:szCs w:val="32"/>
          <w:lang w:val="en-US" w:eastAsia="zh-CN"/>
        </w:rPr>
      </w:pPr>
      <w:r>
        <w:rPr>
          <w:rFonts w:hint="eastAsia" w:ascii="楷体" w:hAnsi="楷体" w:eastAsia="楷体" w:cs="楷体"/>
          <w:sz w:val="32"/>
          <w:szCs w:val="32"/>
        </w:rPr>
        <w:t>评价负责人：</w:t>
      </w:r>
      <w:r>
        <w:rPr>
          <w:rFonts w:hint="eastAsia" w:ascii="楷体" w:hAnsi="楷体" w:eastAsia="楷体" w:cs="楷体"/>
          <w:sz w:val="32"/>
          <w:szCs w:val="32"/>
          <w:lang w:val="en-US" w:eastAsia="zh-CN"/>
        </w:rPr>
        <w:t xml:space="preserve">  周任飞</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DB0EC7"/>
    <w:rsid w:val="12310204"/>
    <w:rsid w:val="165F0E30"/>
    <w:rsid w:val="49EA61FF"/>
    <w:rsid w:val="4DDB0EC7"/>
    <w:rsid w:val="50595B67"/>
    <w:rsid w:val="56544DF7"/>
    <w:rsid w:val="67EA3C86"/>
    <w:rsid w:val="7857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1534</Words>
  <Characters>1588</Characters>
  <Lines>0</Lines>
  <Paragraphs>0</Paragraphs>
  <TotalTime>40</TotalTime>
  <ScaleCrop>false</ScaleCrop>
  <LinksUpToDate>false</LinksUpToDate>
  <CharactersWithSpaces>1847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2021-05-25T02:43:00Z</dcterms:created>
  <dc:creator>幸福满屋</dc:creator>
  <cp:lastModifiedBy>F.L.Y</cp:lastModifiedBy>
  <dcterms:modified xsi:type="dcterms:W3CDTF">2022-09-06T07:52:32Z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284E10F1421942809E492FEE896A7C75</vt:lpwstr>
  </property>
</Properties>
</file>