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  <w:bookmarkStart w:id="0" w:name="_GoBack"/>
      <w:bookmarkEnd w:id="0"/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填报单位：邵阳市档案馆　　填报日期：2021年 6月 29日   </w:t>
      </w:r>
    </w:p>
    <w:tbl>
      <w:tblPr>
        <w:tblStyle w:val="3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档案征集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为了丰富档案馆藏，抢救性的收集、征集保存在外地和散存在社会上的珍贵档案资料。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邵阳市档案馆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龙毅鹏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5　万元，其中：省级财政　　万元；市级财政　5 万元；其他　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01　月起至2020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3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《关于加强和改进新形式下档案工作的意见》（中办发〔2014〕15号）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6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征集接收了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“李书文八极拳”第三代掌门人、我市著名武术大师李志成先生捐献的包括5块金牌、拳谱、器械、证书等珍贵档案共94件。接收《民国奇人-徐君虎》、绥宁县有关苗族侗族方志等共计26册。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这些档案资料集“李书文八极拳”三代传人的珍藏精粹，形成时间从清代、民国一直到现代，填补了我馆武术类档案的馆藏空白，具有重要研究价值。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根据资金的使用情况、专项（项目）的组织管理、产出成果及其效益进行综合分析作出的评价结论，我单位自评认为“有效”。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6E2"/>
    <w:rsid w:val="002506DF"/>
    <w:rsid w:val="00527608"/>
    <w:rsid w:val="007F39D6"/>
    <w:rsid w:val="009E46E2"/>
    <w:rsid w:val="00A40585"/>
    <w:rsid w:val="00B724AC"/>
    <w:rsid w:val="00D73D1C"/>
    <w:rsid w:val="00D7772D"/>
    <w:rsid w:val="00E8554E"/>
    <w:rsid w:val="00ED561D"/>
    <w:rsid w:val="21CB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843</Words>
  <Characters>861</Characters>
  <Lines>9</Lines>
  <Paragraphs>2</Paragraphs>
  <TotalTime>28</TotalTime>
  <ScaleCrop>false</ScaleCrop>
  <LinksUpToDate>false</LinksUpToDate>
  <CharactersWithSpaces>1093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2020-06-19T07:11:00Z</dcterms:created>
  <dc:creator>xb21cn</dc:creator>
  <cp:lastModifiedBy>F.L.Y</cp:lastModifiedBy>
  <cp:lastPrinted>2020-06-28T06:37:00Z</cp:lastPrinted>
  <dcterms:modified xsi:type="dcterms:W3CDTF">2022-09-06T07:20:02Z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72E4FCD124BD482BBB7B3E1B9B41B83F</vt:lpwstr>
  </property>
</Properties>
</file>