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</w:t>
      </w:r>
      <w:r>
        <w:rPr>
          <w:rFonts w:hint="eastAsia" w:ascii="黑体" w:eastAsia="黑体"/>
          <w:sz w:val="44"/>
          <w:szCs w:val="44"/>
        </w:rPr>
        <w:t>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填报部门：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邵阳市文旅广体局 </w:t>
      </w:r>
      <w:r>
        <w:rPr>
          <w:rFonts w:hint="eastAsia" w:ascii="楷体" w:hAnsi="楷体" w:eastAsia="楷体" w:cs="楷体"/>
          <w:sz w:val="32"/>
          <w:szCs w:val="32"/>
        </w:rPr>
        <w:t>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2021年6月21日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bookmarkStart w:id="0" w:name="_GoBack"/>
            <w:r>
              <w:rPr>
                <w:rFonts w:hint="eastAsia" w:ascii="楷体" w:hAnsi="楷体" w:eastAsia="楷体" w:cs="楷体"/>
                <w:sz w:val="28"/>
                <w:lang w:eastAsia="zh-CN"/>
              </w:rPr>
              <w:t>安全传输保障</w:t>
            </w:r>
            <w:r>
              <w:rPr>
                <w:rFonts w:hint="eastAsia" w:ascii="楷体" w:hAnsi="楷体" w:eastAsia="楷体" w:cs="楷体"/>
                <w:sz w:val="28"/>
              </w:rPr>
              <w:t>经费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8"/>
              </w:rPr>
              <w:t>万元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安全播出和民生实事工程检查、非法卫星接收设施整治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邵阳市文旅广体局　</w:t>
            </w:r>
            <w:r>
              <w:rPr>
                <w:rFonts w:hint="eastAsia" w:ascii="楷体" w:hAnsi="楷体" w:eastAsia="楷体" w:cs="楷体"/>
                <w:sz w:val="28"/>
              </w:rPr>
              <w:t>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张映梅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赵俊杰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>经常性　　□一次性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　个；分配项目单位　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4"/>
              </w:rPr>
              <w:t>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　　　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spacing w:line="320" w:lineRule="exac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国家广播电视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62号令，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全</w:t>
            </w:r>
            <w:r>
              <w:rPr>
                <w:rFonts w:hint="eastAsia" w:ascii="楷体" w:hAnsi="楷体" w:eastAsia="楷体" w:cs="楷体"/>
                <w:sz w:val="24"/>
              </w:rPr>
              <w:t>省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广电工作会议</w:t>
            </w:r>
            <w:r>
              <w:rPr>
                <w:rFonts w:hint="eastAsia" w:ascii="楷体" w:hAnsi="楷体" w:eastAsia="楷体" w:cs="楷体"/>
                <w:sz w:val="24"/>
              </w:rPr>
              <w:t>精神，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湘政办发〔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2015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〕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43号和湘广电发〔2019〕23号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文件</w:t>
            </w:r>
            <w:r>
              <w:rPr>
                <w:rFonts w:hint="eastAsia" w:ascii="楷体" w:hAnsi="楷体" w:eastAsia="楷体" w:cs="楷体"/>
                <w:sz w:val="24"/>
              </w:rPr>
              <w:t>精神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加强安全播出和广电市场整治，确保广电事业持续发展；做好重点民生实事工程，丰富老百姓的精神文化生活，提升广大人民群众获得感。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   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  　 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 　　□否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　 □否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　 □否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《互联网上网服务营业场所管理条例》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每季度开展一次安全播出工作检查，确保安全播出零差错零事故；半年开展1次非法卫星地面接收设施整治，净化广电市场；开展户户通工程督查，在规定的时间节点完成目标任务。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jc w:val="both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专项经费未做其他用途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已验收完毕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经费按要求合理使用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5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专项资金，专款使用。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hint="default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通过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督导检查和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整治工作，全市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安全播出工作未出现播出事故，广电市场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经营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规范有序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，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民生实事项目如期完成。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hint="default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通过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督导检查和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整治工作，全市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广播电视安全播出工作未出现任何播出事故，广电市场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经营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规范有序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，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民生实事户户通项目按时保质完成。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  <w:r>
              <w:rPr>
                <w:rFonts w:hint="eastAsia" w:ascii="楷体" w:hAnsi="楷体" w:eastAsia="楷体" w:cs="楷体"/>
                <w:kern w:val="0"/>
                <w:sz w:val="30"/>
                <w:szCs w:val="30"/>
              </w:rPr>
              <w:t>本主管部门按照专项（项目）资金分配的基本原则、程序和方法，进行分配，按程序进行专项（项目）申报，并实行公开申报；部门对专项（项目）进行严格审核审核，结果实行公示。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本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部门本次绩效自评严格按照《邵阳市财政局关于开展201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年专项资金支出及已完工项目绩效自评工作的通知》组织实施。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无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9EF34D7"/>
    <w:rsid w:val="0A220842"/>
    <w:rsid w:val="0A400DB1"/>
    <w:rsid w:val="0F811861"/>
    <w:rsid w:val="1E1B39B6"/>
    <w:rsid w:val="2A42583C"/>
    <w:rsid w:val="2D4D2C8C"/>
    <w:rsid w:val="2D4F0A43"/>
    <w:rsid w:val="30BB586E"/>
    <w:rsid w:val="3758124C"/>
    <w:rsid w:val="3790261F"/>
    <w:rsid w:val="37E94CEE"/>
    <w:rsid w:val="38B34B32"/>
    <w:rsid w:val="38F53ECF"/>
    <w:rsid w:val="3CF11949"/>
    <w:rsid w:val="3FDD4795"/>
    <w:rsid w:val="44A22936"/>
    <w:rsid w:val="498332C6"/>
    <w:rsid w:val="4C9C51D7"/>
    <w:rsid w:val="4DD01F2C"/>
    <w:rsid w:val="4E055C01"/>
    <w:rsid w:val="596B393A"/>
    <w:rsid w:val="5CF53A3C"/>
    <w:rsid w:val="60B70652"/>
    <w:rsid w:val="61773296"/>
    <w:rsid w:val="630A642E"/>
    <w:rsid w:val="654A4C44"/>
    <w:rsid w:val="68851984"/>
    <w:rsid w:val="6C5E2970"/>
    <w:rsid w:val="6EFFA48A"/>
    <w:rsid w:val="705A49A7"/>
    <w:rsid w:val="795906D8"/>
    <w:rsid w:val="7BBFF695"/>
    <w:rsid w:val="7DB55822"/>
    <w:rsid w:val="FFB5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1197</Words>
  <Characters>1228</Characters>
  <Lines>42</Lines>
  <Paragraphs>12</Paragraphs>
  <TotalTime>2</TotalTime>
  <ScaleCrop>false</ScaleCrop>
  <LinksUpToDate>false</LinksUpToDate>
  <CharactersWithSpaces>1395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2018-03-06T01:02:00Z</dcterms:created>
  <dc:creator>李兰</dc:creator>
  <cp:lastModifiedBy>F.L.Y</cp:lastModifiedBy>
  <dcterms:modified xsi:type="dcterms:W3CDTF">2022-09-06T06:17:02Z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6C0DD90012AF4DDAAC3DC4D0C3B40756</vt:lpwstr>
  </property>
</Properties>
</file>