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邵阳市文旅广体局 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2021年6月15日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</w:rPr>
              <w:t>网吧整治专项经费</w:t>
            </w:r>
            <w:bookmarkEnd w:id="0"/>
            <w:r>
              <w:rPr>
                <w:rFonts w:hint="eastAsia" w:ascii="楷体" w:hAnsi="楷体" w:eastAsia="楷体" w:cs="楷体"/>
                <w:sz w:val="28"/>
              </w:rPr>
              <w:t>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网吧专项整治和网吧实地检查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邵阳市文旅广体局　</w:t>
            </w:r>
            <w:r>
              <w:rPr>
                <w:rFonts w:hint="eastAsia" w:ascii="楷体" w:hAnsi="楷体" w:eastAsia="楷体" w:cs="楷体"/>
                <w:sz w:val="28"/>
              </w:rPr>
              <w:t>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段光华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全省文化市场监管相关会议精神，省文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旅</w:t>
            </w:r>
            <w:r>
              <w:rPr>
                <w:rFonts w:hint="eastAsia" w:ascii="楷体" w:hAnsi="楷体" w:eastAsia="楷体" w:cs="楷体"/>
                <w:sz w:val="24"/>
              </w:rPr>
              <w:t>厅会议精神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创建国家文明城市工作要求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深入开展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网吧专项整治，严厉打击网吧接纳未成年人等违规经营行为，有效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维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净化未成年人健康成长环境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 　　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《互联网上网服务营业场所管理条例》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拟定网吧专项整治方案，开展网吧专项整治工作，对网吧进行实地检查，严厉打击网吧的违规经营行为。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已验收完毕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经费按要求合理使用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专项资金，专款使用。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5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5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5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5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5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5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通过一系列网吧整治工作，全市互联网上网营业场所经营秩序稳定、环境良好，接纳未成年人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等违规经营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现象得到有效遏制。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网吧经营单位进一步规范，上网环境进一步改善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有效净化未成年人健康成长环境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本主管部门按照专项（项目）资金分配的基本原则、程序和方法，进行分配，按程序进行专项（项目）申报，并实行公开申报；部门对专项（项目）进行严格审核审核，结果实行公示。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部门本次绩效自评严格按照《邵阳市财政局关于开展201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年专项资金支出及已完工项目绩效自评工作的通知》组织实施。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9EF34D7"/>
    <w:rsid w:val="0A220842"/>
    <w:rsid w:val="0A400DB1"/>
    <w:rsid w:val="0F811861"/>
    <w:rsid w:val="1E1B39B6"/>
    <w:rsid w:val="2A42583C"/>
    <w:rsid w:val="2D4D2C8C"/>
    <w:rsid w:val="30BB586E"/>
    <w:rsid w:val="3758124C"/>
    <w:rsid w:val="3790261F"/>
    <w:rsid w:val="37E94CEE"/>
    <w:rsid w:val="38B34B32"/>
    <w:rsid w:val="38F53ECF"/>
    <w:rsid w:val="3CF11949"/>
    <w:rsid w:val="3FDD4795"/>
    <w:rsid w:val="44A22936"/>
    <w:rsid w:val="498332C6"/>
    <w:rsid w:val="4C9C51D7"/>
    <w:rsid w:val="4DD01F2C"/>
    <w:rsid w:val="4E055C01"/>
    <w:rsid w:val="596B393A"/>
    <w:rsid w:val="5CF53A3C"/>
    <w:rsid w:val="60B70652"/>
    <w:rsid w:val="61773296"/>
    <w:rsid w:val="630A642E"/>
    <w:rsid w:val="654A4C44"/>
    <w:rsid w:val="68851984"/>
    <w:rsid w:val="6C5E2970"/>
    <w:rsid w:val="705A49A7"/>
    <w:rsid w:val="795906D8"/>
    <w:rsid w:val="7D30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1109</Words>
  <Characters>1123</Characters>
  <Lines>42</Lines>
  <Paragraphs>12</Paragraphs>
  <TotalTime>36</TotalTime>
  <ScaleCrop>false</ScaleCrop>
  <LinksUpToDate>false</LinksUpToDate>
  <CharactersWithSpaces>1290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2022-09-06T07:00:46Z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6AFBCC18C3E144168084A14CFBA4FDDA</vt:lpwstr>
  </property>
</Properties>
</file>