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填报部门：邵阳市文旅广体局　 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2020年6月16日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67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99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</w:rPr>
              <w:t>送客入村与民宿定标培训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项目支出主要内容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组织开展全市送客入村、民宿定标培训班所产生的场地租赁、资料制作、劳务以及食宿安排等会议培训开支。</w:t>
            </w:r>
          </w:p>
          <w:p>
            <w:pPr>
              <w:spacing w:line="540" w:lineRule="exact"/>
              <w:jc w:val="left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市文化旅游广电体育局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  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王松柏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□经常性　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总额：20万元，其中：省级财政　　万元；市级财政20万元；区县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99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2020年邵阳市文化旅游广电体育局工作要点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ascii="Arial" w:hAnsi="Arial" w:cs="Arial"/>
                <w:color w:val="191919"/>
                <w:shd w:val="clear" w:color="auto" w:fill="FFFFFF"/>
              </w:rPr>
              <w:t>为认真贯彻落实</w:t>
            </w:r>
            <w:r>
              <w:rPr>
                <w:rFonts w:hint="eastAsia" w:ascii="Arial" w:hAnsi="Arial" w:cs="Arial"/>
                <w:color w:val="191919"/>
                <w:shd w:val="clear" w:color="auto" w:fill="FFFFFF"/>
              </w:rPr>
              <w:t>省文化和旅游厅</w:t>
            </w:r>
            <w:r>
              <w:rPr>
                <w:rFonts w:ascii="Arial" w:hAnsi="Arial" w:cs="Arial"/>
                <w:color w:val="191919"/>
                <w:shd w:val="clear" w:color="auto" w:fill="FFFFFF"/>
              </w:rPr>
              <w:t>关于加快“全域旅游、全面发展”的决策部署，不断优化领导干部知识结构和专业结构，加快</w:t>
            </w:r>
            <w:r>
              <w:rPr>
                <w:rFonts w:hint="eastAsia" w:ascii="Arial" w:hAnsi="Arial" w:cs="Arial"/>
                <w:color w:val="191919"/>
                <w:shd w:val="clear" w:color="auto" w:fill="FFFFFF"/>
              </w:rPr>
              <w:t>本市</w:t>
            </w:r>
            <w:r>
              <w:rPr>
                <w:rFonts w:ascii="Arial" w:hAnsi="Arial" w:cs="Arial"/>
                <w:color w:val="191919"/>
                <w:shd w:val="clear" w:color="auto" w:fill="FFFFFF"/>
              </w:rPr>
              <w:t>旅游人才队伍培养，为全</w:t>
            </w:r>
            <w:r>
              <w:rPr>
                <w:rFonts w:hint="eastAsia" w:ascii="Arial" w:hAnsi="Arial" w:cs="Arial"/>
                <w:color w:val="191919"/>
                <w:shd w:val="clear" w:color="auto" w:fill="FFFFFF"/>
              </w:rPr>
              <w:t>市</w:t>
            </w:r>
            <w:r>
              <w:rPr>
                <w:rFonts w:ascii="Arial" w:hAnsi="Arial" w:cs="Arial"/>
                <w:color w:val="191919"/>
                <w:shd w:val="clear" w:color="auto" w:fill="FFFFFF"/>
              </w:rPr>
              <w:t>全域旅游产业发展提供智力保障</w:t>
            </w:r>
            <w:r>
              <w:rPr>
                <w:rFonts w:hint="eastAsia" w:ascii="Arial" w:hAnsi="Arial" w:cs="Arial"/>
                <w:color w:val="191919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专家评审组一致同意通过评审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应采购金额20万元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993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依据《民宿管理办法条列》、</w:t>
            </w:r>
            <w:r>
              <w:rPr>
                <w:rStyle w:val="8"/>
                <w:rFonts w:hint="eastAsia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《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政府采购项目管理方法》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200" w:lineRule="atLeast"/>
              <w:ind w:left="105" w:hanging="105" w:hangingChars="50"/>
              <w:jc w:val="left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局</w:t>
            </w:r>
            <w:r>
              <w:rPr>
                <w:rFonts w:ascii="Arial" w:hAnsi="Arial" w:cs="Arial"/>
                <w:color w:val="191919"/>
                <w:szCs w:val="21"/>
                <w:shd w:val="clear" w:color="auto" w:fill="FFFFFF"/>
              </w:rPr>
              <w:t>党组成员、副调研员、</w:t>
            </w: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科室负责人、</w:t>
            </w:r>
            <w:r>
              <w:rPr>
                <w:rFonts w:ascii="Arial" w:hAnsi="Arial" w:cs="Arial"/>
                <w:color w:val="191919"/>
                <w:szCs w:val="21"/>
                <w:shd w:val="clear" w:color="auto" w:fill="FFFFFF"/>
              </w:rPr>
              <w:t>专家</w:t>
            </w: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对</w:t>
            </w:r>
            <w:r>
              <w:rPr>
                <w:rFonts w:ascii="Arial" w:hAnsi="Arial" w:cs="Arial"/>
                <w:color w:val="191919"/>
                <w:szCs w:val="21"/>
                <w:shd w:val="clear" w:color="auto" w:fill="FFFFFF"/>
              </w:rPr>
              <w:t>多家民宿进行实</w:t>
            </w: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地</w:t>
            </w:r>
            <w:r>
              <w:rPr>
                <w:rFonts w:ascii="Arial" w:hAnsi="Arial" w:cs="Arial"/>
                <w:color w:val="191919"/>
                <w:szCs w:val="21"/>
                <w:shd w:val="clear" w:color="auto" w:fill="FFFFFF"/>
              </w:rPr>
              <w:t>调研</w:t>
            </w: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、考察和指</w:t>
            </w:r>
            <w:r>
              <w:rPr>
                <w:rFonts w:ascii="Arial" w:hAnsi="Arial" w:cs="Arial"/>
                <w:color w:val="191919"/>
                <w:szCs w:val="21"/>
                <w:shd w:val="clear" w:color="auto" w:fill="FFFFFF"/>
              </w:rPr>
              <w:t>导</w:t>
            </w:r>
            <w:r>
              <w:rPr>
                <w:rFonts w:hint="eastAsia" w:ascii="Arial" w:hAnsi="Arial" w:cs="Arial"/>
                <w:color w:val="191919"/>
                <w:szCs w:val="21"/>
                <w:shd w:val="clear" w:color="auto" w:fill="FFFFFF"/>
              </w:rPr>
              <w:t>，严肃认真的组织相关企业进行封闭式专业培训。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报党组会研究同意实施。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已验收合格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微软雅黑" w:hAnsi="微软雅黑" w:eastAsia="微软雅黑"/>
                <w:color w:val="454545"/>
              </w:rPr>
              <w:t>集中理论学习和现场观摩学习相结合的方式，将</w:t>
            </w:r>
            <w:r>
              <w:rPr>
                <w:rFonts w:ascii="Arial" w:hAnsi="Arial" w:cs="Arial"/>
                <w:color w:val="191919"/>
                <w:shd w:val="clear" w:color="auto" w:fill="FFFFFF"/>
              </w:rPr>
              <w:t>村落打造成为高品质的乡村旅游度假区，并塑造特色乡村度假品牌。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993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06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无超预算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99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根据政府采购相关规定，按相关合同以及凭报账发票付款。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993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99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99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993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hd w:val="clear" w:color="auto" w:fill="FFFFFF"/>
              <w:spacing w:line="390" w:lineRule="atLeast"/>
              <w:rPr>
                <w:rFonts w:asciiTheme="minorEastAsia" w:hAnsiTheme="minorEastAsia" w:eastAsiaTheme="minorEastAsia"/>
                <w:color w:val="454545"/>
              </w:rPr>
            </w:pPr>
            <w:r>
              <w:rPr>
                <w:rFonts w:hint="eastAsia" w:asciiTheme="minorEastAsia" w:hAnsiTheme="minorEastAsia" w:eastAsiaTheme="minorEastAsia"/>
                <w:color w:val="454545"/>
              </w:rPr>
              <w:t>为从事民宿行业人员精心定制一期特色培训班，培训队伍195人。邀请了有着多年管理经验的专家针对全市民宿的实际特点与情况，当场解答了参训人员在实际经营动作中遇到的一些困难和问题，以及为民宿业主细致的讲解了顾客管理要点并进行现场讲解示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cs="Arial" w:asciiTheme="minorEastAsia" w:hAnsiTheme="minorEastAsia" w:eastAsiaTheme="minorEastAsia"/>
                <w:color w:val="191919"/>
                <w:shd w:val="clear" w:color="auto" w:fill="FFFFFF"/>
              </w:rPr>
              <w:t>强化服务助推民宿技防硬件建设，不断改进和规范民宿管理，实现社会效益</w:t>
            </w:r>
            <w:r>
              <w:rPr>
                <w:rFonts w:hint="eastAsia" w:cs="Arial" w:asciiTheme="minorEastAsia" w:hAnsiTheme="minorEastAsia" w:eastAsiaTheme="minorEastAsia"/>
                <w:color w:val="191919"/>
                <w:shd w:val="clear" w:color="auto" w:fill="FFFFFF"/>
              </w:rPr>
              <w:t>、经济效益</w:t>
            </w:r>
            <w:r>
              <w:rPr>
                <w:rFonts w:cs="Arial" w:asciiTheme="minorEastAsia" w:hAnsiTheme="minorEastAsia" w:eastAsiaTheme="minorEastAsia"/>
                <w:color w:val="191919"/>
                <w:shd w:val="clear" w:color="auto" w:fill="FFFFFF"/>
              </w:rPr>
              <w:t>的提</w:t>
            </w:r>
            <w:r>
              <w:rPr>
                <w:rFonts w:hint="eastAsia" w:cs="Arial" w:asciiTheme="minorEastAsia" w:hAnsiTheme="minorEastAsia" w:eastAsiaTheme="minorEastAsia"/>
                <w:color w:val="191919"/>
                <w:shd w:val="clear" w:color="auto" w:fill="FFFFFF"/>
              </w:rPr>
              <w:t>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项目实施成效明显，有效。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　项目根据2020年部门工作要点进行安排，通过党组会研究同意实施，采取网上自行采购方法，按采购合同进行资金拨付。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 xml:space="preserve">  由局主要负责人负总责，财务科牵头，组织项目实施科室进行绩效评价。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1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</w:rPr>
            </w:pPr>
            <w:r>
              <w:rPr>
                <w:rFonts w:hint="eastAsia" w:cs="楷体" w:asciiTheme="minorEastAsia" w:hAnsiTheme="minorEastAsia" w:eastAsiaTheme="minorEastAsia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楷体" w:asciiTheme="minorEastAsia" w:hAnsiTheme="minorEastAsia" w:eastAsiaTheme="minorEastAsia"/>
                <w:color w:val="000000" w:themeColor="text1"/>
              </w:rPr>
              <w:t xml:space="preserve"> </w:t>
            </w:r>
            <w:r>
              <w:rPr>
                <w:rFonts w:hint="eastAsia" w:cs="楷体" w:asciiTheme="minorEastAsia" w:hAnsiTheme="minorEastAsia" w:eastAsiaTheme="minorEastAsia"/>
                <w:color w:val="000000" w:themeColor="text1"/>
                <w:sz w:val="30"/>
                <w:szCs w:val="30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单位负责人：张映梅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项目支出负责人：王松柏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rPr>
        <w:rStyle w:val="9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9"/>
        <w:sz w:val="28"/>
      </w:rPr>
      <w:t>5</w:t>
    </w:r>
    <w:r>
      <w:rPr>
        <w:sz w:val="28"/>
      </w:rPr>
      <w:fldChar w:fldCharType="end"/>
    </w:r>
    <w:r>
      <w:rPr>
        <w:rStyle w:val="9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A1956"/>
    <w:rsid w:val="000B2627"/>
    <w:rsid w:val="000E55E4"/>
    <w:rsid w:val="000F02B3"/>
    <w:rsid w:val="00155C7A"/>
    <w:rsid w:val="001B3EB8"/>
    <w:rsid w:val="001D26D9"/>
    <w:rsid w:val="001F62A8"/>
    <w:rsid w:val="002568F8"/>
    <w:rsid w:val="002A7D15"/>
    <w:rsid w:val="00304854"/>
    <w:rsid w:val="0037519D"/>
    <w:rsid w:val="003A435A"/>
    <w:rsid w:val="00470261"/>
    <w:rsid w:val="004A4641"/>
    <w:rsid w:val="004C322C"/>
    <w:rsid w:val="004D12B3"/>
    <w:rsid w:val="00521601"/>
    <w:rsid w:val="005E7E5E"/>
    <w:rsid w:val="00627398"/>
    <w:rsid w:val="00736510"/>
    <w:rsid w:val="00822E35"/>
    <w:rsid w:val="00827F35"/>
    <w:rsid w:val="00840646"/>
    <w:rsid w:val="0089116D"/>
    <w:rsid w:val="008A3F74"/>
    <w:rsid w:val="00947F94"/>
    <w:rsid w:val="00962C82"/>
    <w:rsid w:val="009B2500"/>
    <w:rsid w:val="00A12A6C"/>
    <w:rsid w:val="00A163F9"/>
    <w:rsid w:val="00A81014"/>
    <w:rsid w:val="00A84CE4"/>
    <w:rsid w:val="00AF3822"/>
    <w:rsid w:val="00B071E3"/>
    <w:rsid w:val="00B231A8"/>
    <w:rsid w:val="00B23AF1"/>
    <w:rsid w:val="00B61CC6"/>
    <w:rsid w:val="00BC01BB"/>
    <w:rsid w:val="00BF31DF"/>
    <w:rsid w:val="00C24E3E"/>
    <w:rsid w:val="00C344C4"/>
    <w:rsid w:val="00C70E9B"/>
    <w:rsid w:val="00C71E76"/>
    <w:rsid w:val="00C745D1"/>
    <w:rsid w:val="00CF606B"/>
    <w:rsid w:val="00D153D0"/>
    <w:rsid w:val="00D2155D"/>
    <w:rsid w:val="00D52868"/>
    <w:rsid w:val="00D56AD0"/>
    <w:rsid w:val="00D82F9F"/>
    <w:rsid w:val="00DC7753"/>
    <w:rsid w:val="00DE72EA"/>
    <w:rsid w:val="00E04FF5"/>
    <w:rsid w:val="00E10998"/>
    <w:rsid w:val="00E11762"/>
    <w:rsid w:val="00E12F5D"/>
    <w:rsid w:val="00E2562C"/>
    <w:rsid w:val="00E32518"/>
    <w:rsid w:val="00E43173"/>
    <w:rsid w:val="00E5260B"/>
    <w:rsid w:val="00E62DF3"/>
    <w:rsid w:val="00F32EE8"/>
    <w:rsid w:val="00F716DA"/>
    <w:rsid w:val="00FA0E01"/>
    <w:rsid w:val="00FE363D"/>
    <w:rsid w:val="00FF5836"/>
    <w:rsid w:val="02E66ED9"/>
    <w:rsid w:val="08836AC2"/>
    <w:rsid w:val="0A400DB1"/>
    <w:rsid w:val="0F811861"/>
    <w:rsid w:val="17054BB5"/>
    <w:rsid w:val="2B3625B5"/>
    <w:rsid w:val="315B4602"/>
    <w:rsid w:val="3790261F"/>
    <w:rsid w:val="37E94CEE"/>
    <w:rsid w:val="38B34B32"/>
    <w:rsid w:val="38F53ECF"/>
    <w:rsid w:val="3A716A57"/>
    <w:rsid w:val="404D5359"/>
    <w:rsid w:val="463F3349"/>
    <w:rsid w:val="4C9C51D7"/>
    <w:rsid w:val="4DD01F2C"/>
    <w:rsid w:val="4E055C01"/>
    <w:rsid w:val="4F927292"/>
    <w:rsid w:val="577067F8"/>
    <w:rsid w:val="596B393A"/>
    <w:rsid w:val="59BF2347"/>
    <w:rsid w:val="5C1376B1"/>
    <w:rsid w:val="5CF53A3C"/>
    <w:rsid w:val="5F01484B"/>
    <w:rsid w:val="603B3733"/>
    <w:rsid w:val="61773296"/>
    <w:rsid w:val="630A642E"/>
    <w:rsid w:val="654A4C44"/>
    <w:rsid w:val="686F3B42"/>
    <w:rsid w:val="68851984"/>
    <w:rsid w:val="68A31370"/>
    <w:rsid w:val="6F912D2D"/>
    <w:rsid w:val="705A49A7"/>
    <w:rsid w:val="732F61DA"/>
    <w:rsid w:val="76C018C2"/>
    <w:rsid w:val="795906D8"/>
    <w:rsid w:val="F7DFD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paragraph" w:customStyle="1" w:styleId="10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11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1260</Words>
  <Characters>1288</Characters>
  <Lines>11</Lines>
  <Paragraphs>3</Paragraphs>
  <TotalTime>84</TotalTime>
  <ScaleCrop>false</ScaleCrop>
  <LinksUpToDate>false</LinksUpToDate>
  <CharactersWithSpaces>1460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dcterms:modified xsi:type="dcterms:W3CDTF">2022-09-06T06:59:54Z</dcterms:modified>
  <dc:title>邵 阳 市 财 政 局 文 件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123DCEBE890C402E8328D486E5C270BE</vt:lpwstr>
  </property>
</Properties>
</file>